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6B74" w14:textId="30732EF9" w:rsidR="00BB3035" w:rsidRDefault="00B2736F">
      <w:r>
        <w:rPr>
          <w:rStyle w:val="a3"/>
          <w:rFonts w:ascii="Arial" w:hAnsi="Arial" w:cs="Arial"/>
          <w:color w:val="000000"/>
          <w:shd w:val="clear" w:color="auto" w:fill="FFFFFF"/>
        </w:rPr>
        <w:t>В Иркутской области отдельным категориям военнослужащих установлены дополнительные меры социальной поддержки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Иркутской области утвержден порядок предоставления отдельным категориям военнослужащих, установленных Законом Иркутской области от 29 декабря 2022 года № 136-оз, дополнительных мер социальной поддержки. Соответствующее постановление подписал Председатель Правительства региона Константин Зайцев.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Согласно документу, военнослужащим предоставляются следующие дополнительные меры социальной поддержки: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ежемесячная денежная выплата в размере 3 500 рублей;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денежная компенсация 50 процентов расходов на оплату жилищно-коммунальных услуг и взноса на капитальный ремонт общего имущества в многоквартирном доме, в том числе членам семьи военнослужащих, совместно с ними проживающим;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при наличии медицинских показаний обеспечение путевками на санаторно-курортное лечение в санаторно-курортные организации Иркутской области.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Законом № 136-оз определено, что к отдельным категориям военнослужащих, в том числе уволенных в запас (отставку), относятся не имеющие звания ветеран боевых действий в соответствии с законодательством РФ и исполнявшие обязанности военной службы при выполнении следующих задач: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контролю за прекращением военных действий на государственной границе между Азербайджанской Республикой и Республикой Армения и на территории Нагорного Карабаха – в период с 1989 года по 1999 год;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установлению мира и поддержанию правопорядка в зоне грузино-осетинского конфликта в составе смешанных сил – в период с июля 1992 года по октябрь 2008 года;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установлению мира и поддержанию правопорядка в приднестровских регионах Республики Молдова в составе смешанных сил – в период с марта 1992 года по июль 1992 года;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поддержанию мира в зоне грузино-абхазского конфликта в составе Коллективных миротворческих сил – в период с июня 1994 года по октябрь 2008 года;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обеспечению безопасности российских граждан, охране и обороне объектов Вооруженных Сил РФ на территории Абхазии в условиях грузино-абхазского конфликта – в период с августа 1992 года по июнь 1994 года;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нормализации обстановки, восстановлению законности и правопорядка в зоне чрезвычайного положения в составе объединенных сил, приданных Временной администрации в Северо-Осетинской ССР и Ингушской Республике, – в период с ноября 1992 года по февраль 1995 года;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участию в стратегической операции «Анадырь» в составе группы войск на территории Республики Куба в ходе Карибского кризиса – в период с 1962 года по 1964 год;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по участию в стратегической операции «Дунай» в составе группировки войск в Чехословацкой Социалистической Республике – в период с августа 1968 года по ноябрь 1968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Основанием для отнесения к категории отдельных военнослужащих может служить справка об исполнении обязанностей военной службы при выполнении вышеуказанных задач, выданная военным комиссариатом Иркутской области либо иным федеральным органом исполнительной власти или федеральным государственным органом, в которых федеральным законом предусмотрена военная служба.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предоставления мер поддержки военнослужащий или его представитель должен обратиться в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управление социальной защиты населения</w:t>
      </w:r>
      <w:r>
        <w:rPr>
          <w:rFonts w:ascii="Arial" w:hAnsi="Arial" w:cs="Arial"/>
          <w:color w:val="000000"/>
          <w:shd w:val="clear" w:color="auto" w:fill="FFFFFF"/>
        </w:rPr>
        <w:t> по месту жительства военнослужащего.</w:t>
      </w:r>
    </w:p>
    <w:sectPr w:rsidR="00BB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3"/>
    <w:rsid w:val="00B272F3"/>
    <w:rsid w:val="00B2736F"/>
    <w:rsid w:val="00B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F510-D084-4707-8981-31908514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3</cp:revision>
  <dcterms:created xsi:type="dcterms:W3CDTF">2023-04-06T23:17:00Z</dcterms:created>
  <dcterms:modified xsi:type="dcterms:W3CDTF">2023-04-06T23:17:00Z</dcterms:modified>
</cp:coreProperties>
</file>